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EB" w:rsidRPr="0001798F" w:rsidRDefault="006B3EEB" w:rsidP="006B3E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B3EEB" w:rsidRDefault="006B3EEB" w:rsidP="006B3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>к  общеразвивающей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98F">
        <w:rPr>
          <w:rFonts w:ascii="Times New Roman" w:hAnsi="Times New Roman" w:cs="Times New Roman"/>
          <w:b/>
          <w:sz w:val="24"/>
          <w:szCs w:val="24"/>
        </w:rPr>
        <w:t xml:space="preserve"> общеразвивающей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98F">
        <w:rPr>
          <w:rFonts w:ascii="Times New Roman" w:hAnsi="Times New Roman" w:cs="Times New Roman"/>
          <w:b/>
          <w:sz w:val="24"/>
          <w:szCs w:val="24"/>
        </w:rPr>
        <w:t xml:space="preserve"> программе дополнительного</w:t>
      </w:r>
    </w:p>
    <w:p w:rsidR="006B3EEB" w:rsidRPr="0001798F" w:rsidRDefault="006B3EEB" w:rsidP="006B3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98F"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бразования детей «Химия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для любознательных</w:t>
      </w:r>
      <w:r w:rsidRPr="0001798F">
        <w:rPr>
          <w:rFonts w:ascii="Times New Roman" w:hAnsi="Times New Roman" w:cs="Times New Roman"/>
          <w:b/>
          <w:sz w:val="24"/>
          <w:szCs w:val="24"/>
        </w:rPr>
        <w:t>»</w:t>
      </w:r>
    </w:p>
    <w:p w:rsidR="00E76F10" w:rsidRDefault="00E76F10" w:rsidP="00E76F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</w:t>
      </w:r>
      <w:r w:rsidRPr="00E76F10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естественнонаучная</w:t>
      </w:r>
    </w:p>
    <w:p w:rsidR="00E76F10" w:rsidRPr="00E76F10" w:rsidRDefault="00E76F10" w:rsidP="00E76F10">
      <w:pPr>
        <w:widowControl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Актуальность. Современному обществу требуе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подготовка свободной, самостоятел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сознательной  и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ответственной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лично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личност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уме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щей</w:t>
      </w:r>
      <w:r w:rsidRPr="00E76F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предвидеть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препятстви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преодолевать 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76F1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владеющ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й навыками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самосов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ршенствова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 связи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фор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ула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такой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работы выглядит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следу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образо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знание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желание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действи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придает деятельности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человека характер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самост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ятельно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всестор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ннего самовыражен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color w:val="FF0000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 w:rsidRPr="00E76F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E76F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</w:t>
      </w:r>
      <w:r w:rsidRPr="00E76F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E76F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пропаганд</w:t>
      </w:r>
      <w:r w:rsidRPr="00E76F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руют антропоцентрич</w:t>
      </w:r>
      <w:r w:rsidRPr="00E76F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E76F1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подход,</w:t>
      </w:r>
      <w:r w:rsidRPr="00E76F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суть которого</w:t>
      </w:r>
      <w:r w:rsidRPr="00E76F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заключае</w:t>
      </w:r>
      <w:r w:rsidRPr="00E76F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E76F1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E76F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высокой  </w:t>
      </w:r>
      <w:r w:rsidRPr="00E76F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</w:t>
      </w:r>
      <w:r w:rsidRPr="00E76F1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</w:t>
      </w:r>
      <w:r w:rsidRPr="00E76F1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</w:t>
      </w:r>
      <w:r w:rsidRPr="00E76F1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Pr="00E76F1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E76F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 </w:t>
      </w:r>
      <w:r w:rsidRPr="00E76F1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понимается  </w:t>
      </w:r>
      <w:r w:rsidRPr="00E76F1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 </w:t>
      </w:r>
      <w:r w:rsidRPr="00E76F1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</w:t>
      </w:r>
    </w:p>
    <w:p w:rsidR="00E76F10" w:rsidRPr="00E76F10" w:rsidRDefault="00E76F10" w:rsidP="00E76F10">
      <w:pPr>
        <w:widowControl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окульт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ривани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» ег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Дополн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тельная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для любознатель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ует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требованиям к совреме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ному</w:t>
      </w:r>
      <w:r w:rsidRPr="00E76F1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образ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5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ая целесообразно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ть</w:t>
      </w:r>
    </w:p>
    <w:p w:rsidR="00E76F10" w:rsidRPr="00E76F10" w:rsidRDefault="00E76F10" w:rsidP="00E76F10">
      <w:pPr>
        <w:widowControl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рассчи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ана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щихся, хорошо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владею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щ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базовыми знаниями  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E76F1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76F1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физик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76F10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матик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76F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биологи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76F1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Программа  </w:t>
      </w:r>
      <w:r w:rsidRPr="00E76F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даёт</w:t>
      </w:r>
    </w:p>
    <w:p w:rsidR="00E76F10" w:rsidRPr="00E76F10" w:rsidRDefault="00E76F10" w:rsidP="00E76F10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ивирован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детям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чить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дополнит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льные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знания при подготовке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олимпиадам по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программе создает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возможность перехода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информационн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о-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объясни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ельного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 деятельному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обучени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76F1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6F1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76F1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76F1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вкл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чает</w:t>
      </w:r>
      <w:r w:rsidRPr="00E76F1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E76F1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знания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предмету (не</w:t>
      </w:r>
      <w:r w:rsidRPr="00E76F1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снижая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требований государстве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E76F1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стандар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а).  </w:t>
      </w:r>
      <w:r w:rsidRPr="00E76F1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76F1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E76F1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E76F10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ниями на</w:t>
      </w:r>
      <w:r w:rsidRPr="00E76F1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76F1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воспрои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з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ведени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76F1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устранен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E76F1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пробелов </w:t>
      </w:r>
      <w:r w:rsidRPr="00E76F1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наниях; </w:t>
      </w:r>
      <w:r w:rsidRPr="00E76F10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E76F1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 необходимыми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видами  деятель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ости      </w:t>
      </w:r>
      <w:r w:rsidRPr="00E76F1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п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ешного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оения дополнительной</w:t>
      </w:r>
      <w:r w:rsidRPr="00E76F1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tabs>
          <w:tab w:val="left" w:pos="2500"/>
          <w:tab w:val="left" w:pos="4060"/>
          <w:tab w:val="left" w:pos="4420"/>
          <w:tab w:val="left" w:pos="5160"/>
          <w:tab w:val="left" w:pos="6700"/>
          <w:tab w:val="left" w:pos="8020"/>
          <w:tab w:val="left" w:pos="94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года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обуче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знако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учащихся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ab/>
        <w:t>с</w:t>
      </w:r>
    </w:p>
    <w:p w:rsidR="00E76F10" w:rsidRPr="00E76F10" w:rsidRDefault="00E76F10" w:rsidP="00E76F10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выявления существ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ющих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закономерносте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Дает ребенку соответствую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щ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умс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венной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деятель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каког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-ли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б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 учебного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действовать по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аналоги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Развивает акмеологическ</w:t>
      </w:r>
      <w:r w:rsidRPr="00E76F1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ьтуру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учащихс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в том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 самообразов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саморазвити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самореализ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ции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личн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изучении химии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новую обр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зовател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пониманию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культ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рной значимости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современно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6F1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года обучения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предусмат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ивает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свободное самостоятел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ное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опери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ование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знани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умениям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Развивает творческие способности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учащихся.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Ориент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рована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химический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профиль обучени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 ус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оению</w:t>
      </w:r>
      <w:r w:rsidRPr="00E76F10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E76F1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повышенного</w:t>
      </w:r>
      <w:r w:rsidRPr="00E76F1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уро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ня</w:t>
      </w:r>
      <w:r w:rsidRPr="00E76F1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Pr="00E76F1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76F1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Учитывая</w:t>
      </w:r>
    </w:p>
    <w:p w:rsidR="00E76F10" w:rsidRPr="00E76F10" w:rsidRDefault="00E76F10" w:rsidP="00E76F10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индивидуал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особенность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конкретного подрос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интересы и 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желани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F1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E76F1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E76F1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сена </w:t>
      </w:r>
      <w:r w:rsidRPr="00E76F1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научн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-исследовател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ская </w:t>
      </w:r>
      <w:r w:rsidRPr="00E76F1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часть</w:t>
      </w:r>
    </w:p>
    <w:p w:rsidR="00E76F10" w:rsidRPr="00E76F10" w:rsidRDefault="00E76F10" w:rsidP="00E76F10">
      <w:pPr>
        <w:widowControl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Предл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гается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блок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тем 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исследований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по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которым обучающийся готовит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сообщен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рефера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презентаций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для выступления на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конфере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ция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сопров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ждая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резул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татами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собстве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ных исследова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76F10" w:rsidRPr="00E76F10">
          <w:footerReference w:type="default" r:id="rId7"/>
          <w:pgSz w:w="11920" w:h="16860"/>
          <w:pgMar w:top="1060" w:right="660" w:bottom="1320" w:left="1600" w:header="0" w:footer="939" w:gutter="0"/>
          <w:cols w:space="720"/>
        </w:sectPr>
      </w:pP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Цель</w:t>
      </w:r>
      <w:r w:rsidRPr="00E76F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76F10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тельной</w:t>
      </w:r>
      <w:r w:rsidRPr="00E76F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ающей программ</w:t>
      </w:r>
      <w:r w:rsidRPr="00E76F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ы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Формирование нравственных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уб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ждений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естестве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нонаучного мировоз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рения учащихся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угл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бления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знаний по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экологи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подготовка учащихся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ществлению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выбора индивидуал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ной образователь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ой или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професс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ональной траектории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2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дополнительной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общеразви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ающей</w:t>
      </w:r>
      <w:r w:rsidRPr="00E76F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б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учающи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76F10" w:rsidRPr="00E76F10" w:rsidRDefault="00E76F10" w:rsidP="00E76F10">
      <w:pPr>
        <w:widowControl w:val="0"/>
        <w:spacing w:after="0" w:line="240" w:lineRule="auto"/>
        <w:ind w:right="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r w:rsidRPr="00E76F1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фактическим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имии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E76F10" w:rsidRPr="00E76F10" w:rsidRDefault="00E76F10" w:rsidP="00E76F10">
      <w:pPr>
        <w:widowControl w:val="0"/>
        <w:spacing w:after="0" w:line="240" w:lineRule="auto"/>
        <w:ind w:right="47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продолжению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образовани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6F10" w:rsidRPr="00E76F10" w:rsidRDefault="00E76F10" w:rsidP="00E76F10">
      <w:pPr>
        <w:widowControl w:val="0"/>
        <w:spacing w:after="0" w:line="240" w:lineRule="auto"/>
        <w:ind w:right="35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 отработать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методику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расчетных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зада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организовать инд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альн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возможность каждому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учащем</w:t>
      </w:r>
      <w:r w:rsidRPr="00E76F10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ся ознакомиться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нестан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д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артными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задачами 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упражнени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методи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их решени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научить пользо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аться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совреме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номенклат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рой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органиче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кой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 неорганическ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таблицам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овными 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записями  и 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главными законам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используемы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F10" w:rsidRPr="00E76F10" w:rsidRDefault="00E76F10" w:rsidP="00E76F10">
      <w:pPr>
        <w:widowControl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совершенствов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практические умения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навыки по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проведению химичес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экспе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е:</w:t>
      </w:r>
    </w:p>
    <w:p w:rsidR="00E76F10" w:rsidRPr="00E76F10" w:rsidRDefault="00E76F10" w:rsidP="00E76F10">
      <w:pPr>
        <w:widowControl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76F10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разв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вать  </w:t>
      </w:r>
      <w:r w:rsidRPr="00E76F1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интерес  </w:t>
      </w:r>
      <w:r w:rsidRPr="00E76F1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учащихся  </w:t>
      </w:r>
      <w:r w:rsidRPr="00E76F1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к  </w:t>
      </w:r>
      <w:r w:rsidRPr="00E76F10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познани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E76F1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пониманию  </w:t>
      </w:r>
      <w:r w:rsidRPr="00E76F1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ку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ьтурной</w:t>
      </w:r>
    </w:p>
    <w:p w:rsidR="00E76F10" w:rsidRPr="00E76F10" w:rsidRDefault="00E76F10" w:rsidP="00E76F10">
      <w:pPr>
        <w:widowControl w:val="0"/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учения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современно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F10" w:rsidRPr="00E76F10" w:rsidRDefault="00E76F10" w:rsidP="00E76F10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способствовать совершенство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анию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акти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умению самостоятел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но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добывать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знания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их  в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рактической деятельност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использовать особен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справочн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 дополнительной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литерат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F10" w:rsidRPr="00E76F10" w:rsidRDefault="00E76F10" w:rsidP="00E76F10">
      <w:pPr>
        <w:widowControl w:val="0"/>
        <w:spacing w:after="0" w:line="240" w:lineRule="auto"/>
        <w:ind w:right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подготовить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продолжению образовани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способствовать получению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прочных знани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ы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е:</w:t>
      </w:r>
    </w:p>
    <w:p w:rsidR="00E76F10" w:rsidRPr="00E76F10" w:rsidRDefault="00E76F10" w:rsidP="00E76F10">
      <w:pPr>
        <w:widowControl w:val="0"/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76F1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Pr="00E76F1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F1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ребенке </w:t>
      </w:r>
      <w:r w:rsidRPr="00E76F1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ц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ию </w:t>
      </w:r>
      <w:r w:rsidRPr="00E76F1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социального </w:t>
      </w:r>
      <w:r w:rsidRPr="00E76F10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опыта </w:t>
      </w:r>
      <w:r w:rsidRPr="00E76F1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F1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сит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ации</w:t>
      </w:r>
    </w:p>
    <w:p w:rsidR="00E76F10" w:rsidRPr="00E76F10" w:rsidRDefault="00E76F10" w:rsidP="00E76F10">
      <w:pPr>
        <w:widowControl w:val="0"/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напряжения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преодоления себ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открытой конкуренци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переживан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я победы </w:t>
      </w:r>
      <w:r w:rsidRPr="00E76F1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76F1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поражени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опыта </w:t>
      </w:r>
      <w:r w:rsidRPr="00E76F10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отношений </w:t>
      </w:r>
      <w:r w:rsidRPr="00E76F1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F10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призванн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E76F10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решать</w:t>
      </w:r>
    </w:p>
    <w:p w:rsidR="00E76F10" w:rsidRPr="00E76F10" w:rsidRDefault="00E76F10" w:rsidP="00E76F10">
      <w:pPr>
        <w:widowControl w:val="0"/>
        <w:spacing w:after="0" w:line="240" w:lineRule="auto"/>
        <w:ind w:right="74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сложн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подростку в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самоопределении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отнош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нию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осваиваемой деятельности </w:t>
      </w:r>
      <w:r w:rsidRPr="00E76F1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F10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рамках </w:t>
      </w:r>
      <w:r w:rsidRPr="00E76F1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дополнител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 w:rsidRPr="00E76F10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   началь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E76F1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профессиональ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ой</w:t>
      </w:r>
    </w:p>
    <w:p w:rsidR="00E76F10" w:rsidRPr="00E76F10" w:rsidRDefault="00E76F10" w:rsidP="00E76F10">
      <w:pPr>
        <w:widowControl w:val="0"/>
        <w:spacing w:after="0" w:line="240" w:lineRule="auto"/>
        <w:ind w:right="21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подготовк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подде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жать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дностей;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щемуся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стать человеком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нравственных убежде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формировать ориентацию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дальние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жизненные перспект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поиск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своего места в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E76F10" w:rsidRPr="00E76F10">
          <w:pgSz w:w="11920" w:h="16860"/>
          <w:pgMar w:top="1060" w:right="660" w:bottom="1320" w:left="1600" w:header="0" w:footer="939" w:gutter="0"/>
          <w:cols w:space="720"/>
        </w:sectPr>
      </w:pPr>
    </w:p>
    <w:p w:rsidR="00E76F10" w:rsidRPr="00E76F10" w:rsidRDefault="00E76F10" w:rsidP="00E76F10">
      <w:pPr>
        <w:widowControl w:val="0"/>
        <w:spacing w:after="0" w:line="240" w:lineRule="auto"/>
        <w:ind w:right="42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Отличительные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ности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Данная 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предназнач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76F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учащихс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хорошо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владеющих</w:t>
      </w:r>
    </w:p>
    <w:p w:rsidR="00E76F10" w:rsidRPr="00E76F10" w:rsidRDefault="00E76F10" w:rsidP="00E76F10">
      <w:pPr>
        <w:widowControl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программным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материалом общеобра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овательной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кто </w:t>
      </w:r>
      <w:r w:rsidRPr="00E76F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видит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себя буд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студентом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химико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биолого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технолого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медико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экологом – специалис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ом 21</w:t>
      </w:r>
      <w:r w:rsidRPr="00E76F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век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угл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бленное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изуче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индивидуал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ную</w:t>
      </w:r>
      <w:r w:rsidRPr="00E76F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подг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товку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поступлению</w:t>
      </w:r>
      <w:r w:rsidRPr="00E76F1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ующие</w:t>
      </w:r>
      <w:r w:rsidRPr="00E76F1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факул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теты</w:t>
      </w:r>
    </w:p>
    <w:p w:rsidR="00E76F10" w:rsidRPr="00E76F10" w:rsidRDefault="00E76F10" w:rsidP="00E76F10">
      <w:pPr>
        <w:widowControl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вузо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одержит материалы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сследоват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льского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 Дополнител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общераз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ивающая </w:t>
      </w:r>
      <w:r w:rsidRPr="00E76F1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>«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Химия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любознатель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» составлена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учё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изации 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угл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блению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знаний 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умен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й Способств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E76F1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E76F1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хся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сдаче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ГИА и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Э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6F1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Высо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ий уровень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подтвер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ж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дается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высокими резул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татами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испытани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олимпиада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конк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рсах,</w:t>
      </w:r>
    </w:p>
    <w:p w:rsidR="00E76F10" w:rsidRPr="00E76F10" w:rsidRDefault="00E76F10" w:rsidP="00E76F10">
      <w:pPr>
        <w:widowControl w:val="0"/>
        <w:spacing w:after="0" w:line="240" w:lineRule="auto"/>
        <w:ind w:right="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конференци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защите  проекто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обучению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ля одарённых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Обоснование выбора примерной или авторской программы для разработки рабочей программы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появления данного курса возникла в связи с тем, что для многих учащихся серьезной проблемой является разрыв между требованиями вузов и реальными возможностями выпускников большинства школ, который ставит перед молодыми людьми труднопреодолимый барьер на пути к выбранной профессии.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успешного усвоения методов решения задач по химии времени в объеме образовательного стандарта недостаточно, и учащиеся нуждаются в прохождении дополнительного систематического курса. Кроме того, изменяются стандарты образования по химии, уменьшается количество требуемых типов задач, но при поступлении в некоторые вузы это не учитывается.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выделенных в школьном курсе на практические работы, недостаточно для полного усвоения предмета. С помощью программы школьник приобретет и закрепит экспериментальные навыки в работе с веществами, выполняя практические задания различного уровня сложности.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Определение места и роли учебного курса.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задач занимает в химическом образовании важное место. Это один из важнейших приемов обучения, посредством которого обеспечивается более глубокое и полное усвоение учебного материала и вырабатывается умение самостоятельного осмысления и применения приобретенных знаний.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Программа «Химия для любознательных»</w:t>
      </w:r>
      <w:r w:rsidRPr="00E76F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профессиональную направленность. Обучающему, избравшему химическую специальность, она поможет овладеть в совершенстве необходимыми приемами умственной деятельности, развить творческое мышление. Для тех, кто сможет овладеть содержанием данной программы, решение задач не будет вызывать особых трудностей. Процесс решения задач станет увлекательным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приносить удовлетворение.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568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онн</w:t>
      </w:r>
      <w:r w:rsidRPr="00E76F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-педа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огические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лов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76F10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</w:t>
      </w:r>
      <w:r w:rsidRPr="00E76F10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</w:t>
      </w:r>
      <w:r w:rsidRPr="00E76F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лет </w:t>
      </w:r>
      <w:r w:rsidRPr="00E76F10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Отб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производится на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осно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 собеседова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Приорите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ным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основанием для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зачисления в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группу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является интерес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 химии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 успе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ная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успевае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этому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Возрастные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дете</w:t>
      </w:r>
      <w:r w:rsidRPr="00E76F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76F10" w:rsidRPr="00E76F10" w:rsidRDefault="00E76F10" w:rsidP="00E76F10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76F1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76F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старшего</w:t>
      </w:r>
      <w:r w:rsidRPr="00E76F1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школь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E76F1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E76F1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носит</w:t>
      </w:r>
    </w:p>
    <w:p w:rsidR="00E76F10" w:rsidRPr="00E76F10" w:rsidRDefault="00E76F10" w:rsidP="00E76F10">
      <w:pPr>
        <w:widowControl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предметн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-ориент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рованный  характе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Главная  особен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ость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данного возраста 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это 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осознание 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собственной  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индивид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альности 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непохожест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6F10" w:rsidRPr="00E76F10" w:rsidRDefault="00E76F10" w:rsidP="00E76F10">
      <w:pPr>
        <w:widowControl w:val="0"/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неповтори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E76F1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учащихся 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старших  </w:t>
      </w:r>
      <w:r w:rsidRPr="00E76F1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классов  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личностные  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качества</w:t>
      </w:r>
    </w:p>
    <w:p w:rsidR="00E76F10" w:rsidRPr="00E76F10" w:rsidRDefault="00E76F10" w:rsidP="00E76F10">
      <w:pPr>
        <w:widowControl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особой ценность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ю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Заметное развитие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пол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чают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волевые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черты характера и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инди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альных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различий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ж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ду подросткам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эт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м возрасте   </w:t>
      </w:r>
      <w:r w:rsidRPr="00E76F1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часть   </w:t>
      </w:r>
      <w:r w:rsidRPr="00E76F1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детей   </w:t>
      </w:r>
      <w:r w:rsidRPr="00E76F10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характериз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отсутствием интереса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к познавательн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деяте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ьности,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сущест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ует и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другая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подростко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 которая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проявляет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подлинный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интерес к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творчеству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учебе.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роисходит интенсив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физи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логическое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психичес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развити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1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E76F1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E76F1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юношеском</w:t>
      </w:r>
      <w:r w:rsidRPr="00E76F10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E76F1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приобретает</w:t>
      </w:r>
      <w:r w:rsidRPr="00E76F10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мор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льное</w:t>
      </w:r>
      <w:r w:rsidRPr="00E76F10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воспитани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6F10" w:rsidRPr="00E76F10" w:rsidRDefault="00E76F10" w:rsidP="00E76F10">
      <w:pPr>
        <w:widowControl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основные виды деяте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л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ьности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посильный тру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еличивается диапазон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социаль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ролей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обязател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ь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Старшеклассник может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осозна</w:t>
      </w:r>
      <w:r w:rsidRPr="00E76F10">
        <w:rPr>
          <w:rFonts w:ascii="Times New Roman" w:eastAsia="Times New Roman" w:hAnsi="Times New Roman" w:cs="Times New Roman"/>
          <w:spacing w:val="-6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 ставить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творческую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или учебную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её.</w:t>
      </w:r>
    </w:p>
    <w:p w:rsidR="00E76F10" w:rsidRPr="00E76F10" w:rsidRDefault="00E76F10" w:rsidP="00E76F10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F10" w:rsidRPr="00E76F10" w:rsidRDefault="00E76F10" w:rsidP="00E76F10">
      <w:pPr>
        <w:widowControl w:val="0"/>
        <w:spacing w:after="0" w:line="240" w:lineRule="auto"/>
        <w:ind w:right="1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Наполняемо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ть</w:t>
      </w:r>
      <w:r w:rsidRPr="00E76F10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учебных</w:t>
      </w:r>
      <w:r w:rsidRPr="00E76F10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</w:t>
      </w:r>
      <w:r w:rsidRPr="00E76F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E76F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76F10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76F1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E76F10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12-15</w:t>
      </w:r>
    </w:p>
    <w:p w:rsidR="00E76F10" w:rsidRPr="00E76F10" w:rsidRDefault="00E76F10" w:rsidP="00E76F10">
      <w:pPr>
        <w:widowControl w:val="0"/>
        <w:spacing w:after="0" w:line="240" w:lineRule="auto"/>
        <w:ind w:right="4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второ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г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третье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г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–10 - 12чело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47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Срок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</w:t>
      </w:r>
      <w:r w:rsidRPr="00E76F1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ы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6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76F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очная</w:t>
      </w:r>
    </w:p>
    <w:p w:rsidR="00E76F10" w:rsidRPr="00E76F10" w:rsidRDefault="00E76F10" w:rsidP="00E76F10">
      <w:pPr>
        <w:widowControl w:val="0"/>
        <w:spacing w:after="0" w:line="240" w:lineRule="auto"/>
        <w:ind w:right="4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</w:t>
      </w:r>
      <w:r w:rsidRPr="00E76F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</w:t>
      </w:r>
      <w:r w:rsidRPr="00E76F1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группо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ая</w:t>
      </w:r>
    </w:p>
    <w:p w:rsidR="00E76F10" w:rsidRPr="00E76F10" w:rsidRDefault="00E76F10" w:rsidP="00E76F10">
      <w:pPr>
        <w:widowControl w:val="0"/>
        <w:spacing w:after="0" w:line="240" w:lineRule="auto"/>
        <w:ind w:right="43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Фор</w:t>
      </w:r>
      <w:r w:rsidRPr="00E76F1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</w:t>
      </w:r>
      <w:r w:rsidRPr="00E76F1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аудиторные</w:t>
      </w:r>
    </w:p>
    <w:p w:rsidR="00E76F10" w:rsidRPr="00E76F10" w:rsidRDefault="00E76F10" w:rsidP="00E76F10">
      <w:pPr>
        <w:widowControl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Реж</w:t>
      </w:r>
      <w:r w:rsidRPr="00E76F1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м заняти</w:t>
      </w:r>
      <w:r w:rsidRPr="00E76F1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й</w:t>
      </w:r>
      <w:r w:rsidRPr="00E76F1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6F10" w:rsidRPr="00E76F10" w:rsidRDefault="00E76F10" w:rsidP="00E76F10">
      <w:pPr>
        <w:widowControl w:val="0"/>
        <w:spacing w:after="0" w:line="240" w:lineRule="auto"/>
        <w:ind w:right="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я: 1 год обучения -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по 2ч.</w:t>
      </w:r>
      <w:r w:rsidRPr="00E76F1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и 2-3 год обучения – 3 раза в неделю 2ч.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занятия в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соответст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E76F1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 санитарн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- эпидемиологичес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требов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ниями к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учрежде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иям дополнитель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ого образовани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41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Продолжитель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ость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одного заня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E76F1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45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мину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3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E76F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E76F1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двумя занятиями</w:t>
      </w:r>
      <w:r w:rsidRPr="00E76F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соста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ляет 15</w:t>
      </w:r>
      <w:r w:rsidRPr="00E76F1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76F10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E76F10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E76F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6F10" w:rsidRPr="00E76F10" w:rsidRDefault="00E76F10" w:rsidP="00E76F10">
      <w:pPr>
        <w:widowControl w:val="0"/>
        <w:spacing w:after="0" w:line="240" w:lineRule="auto"/>
        <w:ind w:right="744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E76F10" w:rsidRPr="00E76F10">
          <w:pgSz w:w="11920" w:h="16860"/>
          <w:pgMar w:top="1380" w:right="660" w:bottom="1320" w:left="1600" w:header="0" w:footer="939" w:gutter="0"/>
          <w:cols w:space="720"/>
        </w:sectPr>
      </w:pP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Виды деятельности: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и групповая работа; анализ ошибок; самостоятельная работа; соревнование; зачет; межпредметные занятия; практические занятия, экспериментальная работа; конкурсы по составлению задач разного типа; конкурсы по защите составленных учащимися задач, конкурс проектов, участие в конкурсах исследовательских работ.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Методическое обеспечение программы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 приемы организации учебно-воспитательного процесса: объяснение; работа с книгой; беседа; демонстрационный показ; упражнения; практическая работа; решение типовых задач; методы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частично-поисковый, исследовательский, лабораторный, индивидуального обучения; составление разного типа задач и комплектование их в альбом для использования на уроках химии; составление химических кроссвордов; приготовление растворов веществ определенной концентрации для использования их на практических работах по химии.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компьютеры, технические средства обучения (ТСО); наборы химических веществ по неорганической и органической химии, для химического анализа; химическое оборудование и химическая посуда, диски «Живая химия».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Дидактический материал: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карточки; пособия с разными типами задач и тестами; пособия для проведения практических работ.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 подведения итогов и оценка результатов обучения: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 по решению и составлению задач; семинары; экспериментальная и практическая работа; участие в олимпиадах и интеллектуальных марафонах; смотр знаний, исследовательские работы и т.д.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освоения содержания программы: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прохождения программы школьники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должны: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• по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е м е “Растворы”: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иметь представление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о растворе и его составных частях;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основные виды концентраций растворов (процентная и молярная);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способы перехода от одного вида концентраций к другому;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основные отрасли производства, где применяются расчеты на растворы;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вещества, молярная масса, молярная концентрация растворов;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производить расчеты на определение процентной и молярной концентраций раствора;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переводить молярную концентрацию в процентную и наоборот;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- вычислять: массовую долю вещества в растворе, раствор, растворимость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• по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е м е “Основные понятия и законы химии”: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основные законы и понятия химии (атом, молекула, относительная атомная масса, относительная молекулярная масса, количество вещества, массовая доля химического элемента в веществе, нормальные условия);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закон постоянства состава вещества, закон Авогадро, число Авогадро;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расчеты с использованием основных законов и понятий;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• по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е м е “Газообразные вещества”: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иметь представление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строения газообразных веществ;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производить расчеты на определение относительной плотности газообразного вещества, вычисление через нее относительной молекулярной массы газообразного вещества;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вычислять массу газообразного вещества по его объему и объем по известной массе при нормальных условиях с использованием молярного объема газов;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– определять молекулярные формулы веществ по массовым долям химических элементов и относительной плотности газов.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вышеперечисленного школьники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должны научиться</w:t>
      </w:r>
      <w:r w:rsidRPr="00E76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задачи по данным </w:t>
      </w: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темам, что способствует повышению уровня ответственности ученика, самооценки и статуса ребенка за счет</w:t>
      </w:r>
    </w:p>
    <w:p w:rsidR="00E76F10" w:rsidRPr="00E76F10" w:rsidRDefault="00E76F10" w:rsidP="00E76F1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F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75B5" w:rsidRPr="00E76F10" w:rsidRDefault="00F50CC5" w:rsidP="00E76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75B5" w:rsidRPr="00E7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CC5" w:rsidRDefault="00F50CC5">
      <w:pPr>
        <w:spacing w:after="0" w:line="240" w:lineRule="auto"/>
      </w:pPr>
      <w:r>
        <w:separator/>
      </w:r>
    </w:p>
  </w:endnote>
  <w:endnote w:type="continuationSeparator" w:id="0">
    <w:p w:rsidR="00F50CC5" w:rsidRDefault="00F5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8A7" w:rsidRDefault="00E76F10">
    <w:pPr>
      <w:spacing w:after="0" w:line="80" w:lineRule="exact"/>
      <w:rPr>
        <w:sz w:val="8"/>
        <w:szCs w:val="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853116" wp14:editId="4CB907E3">
              <wp:simplePos x="0" y="0"/>
              <wp:positionH relativeFrom="page">
                <wp:posOffset>3936365</wp:posOffset>
              </wp:positionH>
              <wp:positionV relativeFrom="page">
                <wp:posOffset>9833610</wp:posOffset>
              </wp:positionV>
              <wp:extent cx="229235" cy="203835"/>
              <wp:effectExtent l="2540" t="3810" r="0" b="190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8A7" w:rsidRDefault="006F7F86">
                          <w:pPr>
                            <w:spacing w:after="0" w:line="307" w:lineRule="exact"/>
                            <w:ind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EEB"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53116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9.95pt;margin-top:774.3pt;width:18.0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" filled="f" stroked="f">
              <v:textbox inset="0,0,0,0">
                <w:txbxContent>
                  <w:p w:rsidR="002128A7" w:rsidRDefault="006F7F86">
                    <w:pPr>
                      <w:spacing w:after="0" w:line="307" w:lineRule="exact"/>
                      <w:ind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3EEB"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CC5" w:rsidRDefault="00F50CC5">
      <w:pPr>
        <w:spacing w:after="0" w:line="240" w:lineRule="auto"/>
      </w:pPr>
      <w:r>
        <w:separator/>
      </w:r>
    </w:p>
  </w:footnote>
  <w:footnote w:type="continuationSeparator" w:id="0">
    <w:p w:rsidR="00F50CC5" w:rsidRDefault="00F5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9278B"/>
    <w:multiLevelType w:val="hybridMultilevel"/>
    <w:tmpl w:val="93AC9C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60"/>
    <w:rsid w:val="003B6B60"/>
    <w:rsid w:val="006B3EEB"/>
    <w:rsid w:val="006F7F86"/>
    <w:rsid w:val="00A71EC5"/>
    <w:rsid w:val="00DF4FA7"/>
    <w:rsid w:val="00E76F10"/>
    <w:rsid w:val="00E9180D"/>
    <w:rsid w:val="00F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74631A-DDD7-43F6-997C-D52D4C5D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6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1866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WINDOWS-10-1222</cp:lastModifiedBy>
  <cp:revision>6</cp:revision>
  <dcterms:created xsi:type="dcterms:W3CDTF">2023-02-04T10:13:00Z</dcterms:created>
  <dcterms:modified xsi:type="dcterms:W3CDTF">2023-02-06T13:40:00Z</dcterms:modified>
</cp:coreProperties>
</file>